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4-H project grants are available to any and all Jackson County 4-H projects (countywide basis) that would like to apply.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 must be written and submitted to the</w:t>
        <w:br w:type="textWrapping"/>
        <w:t xml:space="preserve">4-H Executive Board by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April 30th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Proposals must follow the format provided on pages 2-3. They will be reviewed at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4-H Executive Board meeting in preparation for the next year’s budget/funding cycle.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Only one grant per project will be awarded. (This means projects are responsible for gathering leaders and youth on a countywide basis to ensure one proposal per project.)</w:t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Proposals should have an educational purpose. Examples include but are not limited to: equipment, field trips, camp, group learning session, volunteer development.</w:t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email the Parent and Leaders Board with any question at: 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jacksonleadersboard@gmail.com.</w:t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Applications must include: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Name(s) of those who wrote the proposal.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of the use of the funds requested. What educational activities for youth will be supported with the money?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are the funds being requested?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will the funds benefit the entire project?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Itemized budget for how the money will be spent; including the total amount of funding requested.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other fundraising efforts has the project already done and what fundraising does it plan to do in the future?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will oversee the money if it is awarded? (Overseer must be a certified 4-H adult leader)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of one certified 4-H adult leader.</w:t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Reporting Requirements:</w:t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Recipient groups must report back about the activities supported by the grant funds before the end of the fiscal year. The report will take the form of a short (5-minute) presentation responding to the following questions: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your proposal? What were you hoping to accomplish?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were your partners?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unexpected things happened?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 you accomplish what you intended? How do you know? Do you have any data you can share?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next steps? How will you keep the momentum going?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4"/>
        <w:gridCol w:w="1101"/>
        <w:gridCol w:w="3735"/>
        <w:tblGridChange w:id="0">
          <w:tblGrid>
            <w:gridCol w:w="4514"/>
            <w:gridCol w:w="1101"/>
            <w:gridCol w:w="37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Proposal written by: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Amount requested: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Overseen By: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deded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Summary of what funds are for:</w:t>
            </w:r>
          </w:p>
        </w:tc>
      </w:tr>
      <w:tr>
        <w:trPr>
          <w:cantSplit w:val="0"/>
          <w:trHeight w:val="273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"/>
            <w:shd w:fill="ededed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Why are the funds being requested?</w:t>
            </w:r>
          </w:p>
        </w:tc>
      </w:tr>
      <w:tr>
        <w:trPr>
          <w:cantSplit w:val="0"/>
          <w:trHeight w:val="273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shd w:fill="ededed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Describe the educational value of this request.</w:t>
            </w:r>
          </w:p>
        </w:tc>
      </w:tr>
      <w:tr>
        <w:trPr>
          <w:cantSplit w:val="0"/>
          <w:trHeight w:val="273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shd w:fill="ededed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will the funds benefit the project?</w:t>
            </w:r>
          </w:p>
        </w:tc>
      </w:tr>
      <w:tr>
        <w:trPr>
          <w:cantSplit w:val="0"/>
          <w:trHeight w:val="273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shd w:fill="ededed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other fundraising has been done and/or is planned?</w:t>
            </w:r>
          </w:p>
        </w:tc>
      </w:tr>
      <w:tr>
        <w:trPr>
          <w:cantSplit w:val="0"/>
          <w:trHeight w:val="273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shd w:fill="ededed" w:val="clea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Itemized budget: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deded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Description of what funds are to be spend on.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deded" w:val="clear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deded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are your plans for how this project will be continued, expanded or improved after grant funding ends?</w:t>
            </w:r>
          </w:p>
        </w:tc>
      </w:tr>
      <w:tr>
        <w:trPr>
          <w:cantSplit w:val="0"/>
          <w:trHeight w:val="273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Signature of a 4-H Leader: _______________________ Date: __________________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4-H Project Grant Application</w:t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5F3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5622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6220"/>
  </w:style>
  <w:style w:type="paragraph" w:styleId="Footer">
    <w:name w:val="footer"/>
    <w:basedOn w:val="Normal"/>
    <w:link w:val="FooterChar"/>
    <w:uiPriority w:val="99"/>
    <w:unhideWhenUsed w:val="1"/>
    <w:rsid w:val="0075622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6220"/>
  </w:style>
  <w:style w:type="paragraph" w:styleId="ListParagraph">
    <w:name w:val="List Paragraph"/>
    <w:basedOn w:val="Normal"/>
    <w:uiPriority w:val="34"/>
    <w:qFormat w:val="1"/>
    <w:rsid w:val="00AE031E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FA4AB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785F3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bRVXakRejrMtaD7A2czQuOfzOQ==">CgMxLjAyCGguZ2pkZ3hzMgloLjMwajB6bGw4AHIhMU85c3g3ZERBNkwzaUZFTG01YUk2LW1YUDZkdDI0WFp3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2018-03-21T17:12:00Z</dcterms:created>
  <dc:creator>agalston</dc:creator>
</cp:coreProperties>
</file>