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D0" w:rsidRDefault="001A7183" w:rsidP="001A7183">
      <w:pPr>
        <w:spacing w:after="0"/>
        <w:jc w:val="center"/>
      </w:pPr>
      <w:r>
        <w:t>Jackson County Extension Education Committee</w:t>
      </w:r>
    </w:p>
    <w:p w:rsidR="001A7183" w:rsidRDefault="001A7183" w:rsidP="001A7183">
      <w:pPr>
        <w:spacing w:after="0"/>
        <w:jc w:val="center"/>
      </w:pPr>
      <w:r>
        <w:t>May 12, 2016</w:t>
      </w:r>
    </w:p>
    <w:p w:rsidR="001A7183" w:rsidRDefault="001A7183" w:rsidP="001A7183">
      <w:pPr>
        <w:spacing w:after="0"/>
        <w:jc w:val="center"/>
      </w:pPr>
    </w:p>
    <w:p w:rsidR="001A7183" w:rsidRDefault="001A7183" w:rsidP="001A7183">
      <w:pPr>
        <w:spacing w:after="0"/>
      </w:pPr>
      <w:r>
        <w:t xml:space="preserve">Attending: Tom Reid, Larry </w:t>
      </w:r>
      <w:proofErr w:type="spellStart"/>
      <w:r>
        <w:t>Blaken</w:t>
      </w:r>
      <w:proofErr w:type="spellEnd"/>
      <w:r>
        <w:t>, Karen Thayer, Tom Clark, Max Hart, Monica Lobenstein, Alex Galston, Trisha Wagner, Luane Meyer/ Susanne Hefty and Lisa Listle also attended for part of meeting for introductions and to describe job positions</w:t>
      </w:r>
    </w:p>
    <w:p w:rsidR="001A7183" w:rsidRDefault="001A7183" w:rsidP="001A7183">
      <w:pPr>
        <w:spacing w:after="0"/>
      </w:pPr>
    </w:p>
    <w:p w:rsidR="001A7183" w:rsidRDefault="001A7183" w:rsidP="001A7183">
      <w:pPr>
        <w:spacing w:after="0"/>
      </w:pPr>
      <w:r>
        <w:t xml:space="preserve">The meeting was called to order by Chair Thayer at 8:30AM.  Meyer conducted the election of the Chairperson for 2016-2017.  Motion by </w:t>
      </w:r>
      <w:proofErr w:type="spellStart"/>
      <w:r>
        <w:t>Blaken</w:t>
      </w:r>
      <w:proofErr w:type="spellEnd"/>
      <w:r>
        <w:t xml:space="preserve"> and second by Tom R. to elect Thayer as Chair. Carried. Motion by Thayer and second by Hart to elect </w:t>
      </w:r>
      <w:proofErr w:type="spellStart"/>
      <w:r>
        <w:t>Blaken</w:t>
      </w:r>
      <w:proofErr w:type="spellEnd"/>
      <w:r>
        <w:t xml:space="preserve"> as Vice Chair. Carried.  Introductions of staff members and committee members were made.</w:t>
      </w:r>
    </w:p>
    <w:p w:rsidR="001A7183" w:rsidRDefault="001A7183" w:rsidP="001A7183">
      <w:pPr>
        <w:spacing w:after="0"/>
      </w:pPr>
      <w:r>
        <w:t>The next meeting is scheduled for June 9 at 8:30AM. Karen will host.</w:t>
      </w:r>
      <w:r w:rsidR="00C835AB">
        <w:t xml:space="preserve"> It was discussed and decided to invite Grady Gutknecht to the June meeting to talk about her recent trip to Kazakhstan.</w:t>
      </w:r>
    </w:p>
    <w:p w:rsidR="00C835AB" w:rsidRDefault="00C835AB" w:rsidP="001A7183">
      <w:pPr>
        <w:spacing w:after="0"/>
      </w:pPr>
      <w:r>
        <w:t>Motion by Tom C. and second by Hart to approve the bills. A quarterly report of the budget was handed out and discussed. We will continue with this on a quarterly basis.</w:t>
      </w:r>
    </w:p>
    <w:p w:rsidR="00C835AB" w:rsidRDefault="00C835AB" w:rsidP="001A7183">
      <w:pPr>
        <w:spacing w:after="0"/>
      </w:pPr>
      <w:r>
        <w:t>Information on the state WACEC conference was distributed.  A scheduling conflict involves the dates overlapping with the Jackson County Board of Supervisors June monthly meeting</w:t>
      </w:r>
      <w:r w:rsidR="00767FA7">
        <w:t xml:space="preserve"> so this will reduce the chance for EEC members to participate</w:t>
      </w:r>
      <w:r>
        <w:t xml:space="preserve">. </w:t>
      </w:r>
    </w:p>
    <w:p w:rsidR="00C835AB" w:rsidRDefault="00C835AB" w:rsidP="001A7183">
      <w:pPr>
        <w:spacing w:after="0"/>
      </w:pPr>
      <w:r>
        <w:t xml:space="preserve">Monica presented an orientation on Cooperative Extension and an update on the </w:t>
      </w:r>
      <w:proofErr w:type="spellStart"/>
      <w:r>
        <w:t>nEXT</w:t>
      </w:r>
      <w:proofErr w:type="spellEnd"/>
      <w:r>
        <w:t xml:space="preserve"> Generation re-organization followed by discussion.  E-mail addresses of </w:t>
      </w:r>
      <w:r w:rsidR="0001658C">
        <w:t xml:space="preserve">new </w:t>
      </w:r>
      <w:r>
        <w:t xml:space="preserve">committee members were taken </w:t>
      </w:r>
      <w:r w:rsidR="0001658C">
        <w:t xml:space="preserve">and will be added to the list of those receiving monthly updates. </w:t>
      </w:r>
    </w:p>
    <w:p w:rsidR="0001658C" w:rsidRDefault="0001658C" w:rsidP="001A7183">
      <w:pPr>
        <w:spacing w:after="0"/>
      </w:pPr>
      <w:r>
        <w:t xml:space="preserve">Education reports: </w:t>
      </w:r>
    </w:p>
    <w:p w:rsidR="001840AF" w:rsidRDefault="001840AF" w:rsidP="001A7183">
      <w:pPr>
        <w:spacing w:after="0"/>
      </w:pPr>
      <w:r>
        <w:t>Luane shared highlights on family living programming: working with staff members to co-facilitate several programs in the community including programs at the Black River Correctional Center</w:t>
      </w:r>
      <w:r w:rsidR="003926E8">
        <w:t>, Taking Care of You, and completion of Strengthening Families winter/spring session</w:t>
      </w:r>
      <w:bookmarkStart w:id="0" w:name="_GoBack"/>
      <w:bookmarkEnd w:id="0"/>
      <w:r>
        <w:t xml:space="preserve">; programs for youth to promote the Money Awareness Campaign in April; participated in the </w:t>
      </w:r>
      <w:proofErr w:type="spellStart"/>
      <w:r>
        <w:t>wisline</w:t>
      </w:r>
      <w:proofErr w:type="spellEnd"/>
      <w:r>
        <w:t xml:space="preserve"> training for Powerful Tools for Caregivers of Children with Special Needs. </w:t>
      </w:r>
    </w:p>
    <w:p w:rsidR="0001658C" w:rsidRDefault="0001658C" w:rsidP="001A7183">
      <w:pPr>
        <w:spacing w:after="0"/>
      </w:pPr>
      <w:r>
        <w:t xml:space="preserve">Trisha reported on the following agriculture programming efforts: grants are received to support the Dairy Partner newsletter; </w:t>
      </w:r>
      <w:r w:rsidR="0034739A">
        <w:t>expanding on resources to be more accessible including: videos to provide information on pesticide safety for Spanish employees, Ho-Chunk tribal members trained through Master Gardener Volunteer program to help develop community gardens, at the Spaulding Road Community Garden, education is received through programs at the garden and fellow gardeners.</w:t>
      </w:r>
    </w:p>
    <w:p w:rsidR="0034739A" w:rsidRDefault="0034739A" w:rsidP="001A7183">
      <w:pPr>
        <w:spacing w:after="0"/>
      </w:pPr>
      <w:r>
        <w:t xml:space="preserve">Monica and Alex highlighted 4-H and youth development programming: </w:t>
      </w:r>
      <w:r w:rsidR="001840AF">
        <w:t xml:space="preserve">participation at the Ho-Chunk Earth Day Celebration and Youth Services Family Night; planning for Summer of Science has begun with teen leader training; the grant funded Taking Care of You has been offered at Lincoln School District and Melrose; more youth have been trained in the Teens Against Bullying Others lessons; Monica and Lisa were invited to share their adaption of the program, Question Persuade Refer, for youth audiences.  </w:t>
      </w:r>
    </w:p>
    <w:p w:rsidR="00767FA7" w:rsidRDefault="00767FA7" w:rsidP="001A7183">
      <w:pPr>
        <w:spacing w:after="0"/>
      </w:pPr>
      <w:r>
        <w:t>April was teaching at nutrition education sites. A written report was available.</w:t>
      </w:r>
    </w:p>
    <w:p w:rsidR="00767FA7" w:rsidRDefault="00767FA7" w:rsidP="001A7183">
      <w:pPr>
        <w:spacing w:after="0"/>
      </w:pPr>
      <w:r>
        <w:t>Submitted by: Luane Meyer</w:t>
      </w:r>
    </w:p>
    <w:p w:rsidR="001A7183" w:rsidRDefault="001A7183" w:rsidP="001A7183">
      <w:pPr>
        <w:spacing w:after="0"/>
      </w:pPr>
    </w:p>
    <w:p w:rsidR="001A7183" w:rsidRDefault="001A7183" w:rsidP="001A7183">
      <w:pPr>
        <w:spacing w:after="0"/>
      </w:pPr>
    </w:p>
    <w:sectPr w:rsidR="001A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83"/>
    <w:rsid w:val="0001658C"/>
    <w:rsid w:val="001840AF"/>
    <w:rsid w:val="001A7183"/>
    <w:rsid w:val="0034739A"/>
    <w:rsid w:val="003926E8"/>
    <w:rsid w:val="00584CD0"/>
    <w:rsid w:val="00767FA7"/>
    <w:rsid w:val="00C8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A669-619A-4289-9FE6-4D342937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2016-06-02T18:07:00Z</dcterms:created>
  <dcterms:modified xsi:type="dcterms:W3CDTF">2016-06-02T18:07:00Z</dcterms:modified>
</cp:coreProperties>
</file>